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onsolas" w:hAnsi="Consolas"/>
          <w:b/>
          <w:color w:val="FFFFFF"/>
          <w:sz w:val="20"/>
          <w:shd w:val="clear" w:fill="17181B"/>
        </w:rPr>
        <w:t>MI</w:t>
      </w:r>
      <w:r>
        <w:rPr>
          <w:rFonts w:ascii="Consolas" w:hAnsi="Consolas"/>
          <w:b/>
          <w:color w:val="17181B"/>
          <w:sz w:val="20"/>
        </w:rPr>
        <w:t xml:space="preserve">  MARKET INTELLIGENCE TOOLS</w:t>
      </w:r>
      <w:r>
        <w:rPr>
          <w:rFonts w:ascii="Consolas" w:hAnsi="Consolas"/>
          <w:color w:val="6B6A63"/>
          <w:sz w:val="17"/>
        </w:rPr>
        <w:t xml:space="preserve">   ·   marketintelligencetools.com/templates/</w:t>
      </w:r>
    </w:p>
    <w:p>
      <w:r>
        <w:rPr>
          <w:rFonts w:ascii="Georgia" w:hAnsi="Georgia"/>
          <w:b/>
          <w:color w:val="17181B"/>
          <w:sz w:val="52"/>
        </w:rPr>
        <w:t>Positioning Statement Template</w:t>
      </w:r>
    </w:p>
    <w:p>
      <w:r>
        <w:rPr>
          <w:rFonts w:ascii="Georgia" w:hAnsi="Georgia"/>
          <w:i/>
          <w:color w:val="6B6A63"/>
          <w:sz w:val="22"/>
        </w:rPr>
        <w:t>An internal document, not public marketing copy. The italic row is a worked example from a construction project-management launch.</w:t>
      </w:r>
    </w:p>
    <w:p>
      <w:r>
        <w:rPr>
          <w:rFonts w:ascii="Georgia" w:hAnsi="Georgia"/>
          <w:b/>
          <w:color w:val="17181B"/>
          <w:sz w:val="30"/>
        </w:rPr>
        <w:t>The Statement Template</w:t>
      </w:r>
    </w:p>
    <w:p>
      <w:r>
        <w:rPr>
          <w:rFonts w:ascii="Arial" w:hAnsi="Arial"/>
          <w:i w:val="0"/>
          <w:sz w:val="20"/>
        </w:rPr>
        <w:t>For [target audience] who [target audience's pain points], [Brand] is the [market category] that [unique benefit] because [reason to believe]. Unlike [primary competitor or other brands in the category], [Brand] [key differentiator].</w:t>
      </w:r>
    </w:p>
    <w:p>
      <w:r>
        <w:rPr>
          <w:rFonts w:ascii="Georgia" w:hAnsi="Georgia"/>
          <w:b/>
          <w:color w:val="17181B"/>
          <w:sz w:val="30"/>
        </w:rPr>
        <w:t>The Four Elements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17181B"/>
          </w:tcPr>
          <w:p>
            <w:r/>
            <w:r>
              <w:rPr>
                <w:rFonts w:ascii="Consolas" w:hAnsi="Consolas"/>
                <w:b/>
                <w:color w:val="FFFFFF"/>
                <w:sz w:val="19"/>
              </w:rPr>
              <w:t>Element</w:t>
            </w:r>
          </w:p>
        </w:tc>
        <w:tc>
          <w:tcPr>
            <w:tcW w:type="dxa" w:w="2880"/>
            <w:shd w:val="clear" w:fill="17181B"/>
          </w:tcPr>
          <w:p>
            <w:r/>
            <w:r>
              <w:rPr>
                <w:rFonts w:ascii="Consolas" w:hAnsi="Consolas"/>
                <w:b/>
                <w:color w:val="FFFFFF"/>
                <w:sz w:val="19"/>
              </w:rPr>
              <w:t>Your Answer</w:t>
            </w:r>
          </w:p>
        </w:tc>
        <w:tc>
          <w:tcPr>
            <w:tcW w:type="dxa" w:w="2880"/>
            <w:shd w:val="clear" w:fill="17181B"/>
          </w:tcPr>
          <w:p>
            <w:r/>
            <w:r>
              <w:rPr>
                <w:rFonts w:ascii="Consolas" w:hAnsi="Consolas"/>
                <w:b/>
                <w:color w:val="FFFFFF"/>
                <w:sz w:val="19"/>
              </w:rPr>
              <w:t>Example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sz w:val="19"/>
              </w:rPr>
              <w:t>Target Audience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/>
                <w:sz w:val="19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/>
                <w:sz w:val="19"/>
              </w:rPr>
              <w:t>Mid-size construction firms running five to twenty active job sites at once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sz w:val="19"/>
              </w:rPr>
              <w:t>Frame of Reference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/>
                <w:sz w:val="19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/>
                <w:sz w:val="19"/>
              </w:rPr>
              <w:t>Construction-specific project management software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sz w:val="19"/>
              </w:rPr>
              <w:t>Brand Promise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/>
                <w:sz w:val="19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/>
                <w:sz w:val="19"/>
              </w:rPr>
              <w:t>Cuts change-order approval time from days to hours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sz w:val="19"/>
              </w:rPr>
              <w:t>Reason to Believe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/>
                <w:sz w:val="19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/>
                <w:sz w:val="19"/>
              </w:rPr>
              <w:t>Automated approval routing; forty percent fewer delayed approvals in the first quarter of use</w:t>
            </w:r>
          </w:p>
        </w:tc>
      </w:tr>
    </w:tbl>
    <w:p>
      <w:r>
        <w:rPr>
          <w:rFonts w:ascii="Georgia" w:hAnsi="Georgia"/>
          <w:b/>
          <w:color w:val="17181B"/>
          <w:sz w:val="30"/>
        </w:rPr>
        <w:t>Finished Statement</w:t>
      </w:r>
    </w:p>
    <w:p>
      <w:r>
        <w:rPr>
          <w:rFonts w:ascii="Arial" w:hAnsi="Arial"/>
          <w:i/>
          <w:color w:val="6B6A63"/>
          <w:sz w:val="20"/>
        </w:rPr>
        <w:t>Example: "For construction firms managing multiple active job sites, [Brand] is the project management platform that cuts change-order approval time from days to hours, because automated routing gets the request to the right approver the moment a change is logged."</w:t>
      </w:r>
    </w:p>
    <w:p>
      <w:r>
        <w:rPr>
          <w:rFonts w:ascii="Arial" w:hAnsi="Arial"/>
          <w:i w:val="0"/>
          <w:sz w:val="20"/>
        </w:rPr>
        <w:t>Your finished statement: ______________________________________________</w:t>
      </w:r>
    </w:p>
    <w:p>
      <w:r>
        <w:rPr>
          <w:rFonts w:ascii="Arial" w:hAnsi="Arial"/>
          <w:i w:val="0"/>
          <w:sz w:val="20"/>
        </w:rPr>
        <w:t>___________________________________________________________________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